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48" w:rsidRDefault="00077E48" w:rsidP="00850AF6">
      <w:pPr>
        <w:spacing w:after="0" w:line="240" w:lineRule="auto"/>
        <w:rPr>
          <w:rFonts w:ascii="Times New Roman" w:hAnsi="Times New Roman"/>
          <w:b/>
          <w:sz w:val="24"/>
          <w:szCs w:val="24"/>
          <w:lang w:val="kk-KZ"/>
        </w:rPr>
      </w:pPr>
      <w:r w:rsidRPr="00077E48">
        <w:rPr>
          <w:rFonts w:ascii="Times New Roman" w:hAnsi="Times New Roman"/>
          <w:b/>
          <w:sz w:val="24"/>
          <w:szCs w:val="24"/>
          <w:lang w:val="kk-KZ"/>
        </w:rPr>
        <w:t>960125400461</w:t>
      </w:r>
    </w:p>
    <w:p w:rsidR="00ED5AFD" w:rsidRPr="00850AF6" w:rsidRDefault="00ED5AFD" w:rsidP="00850AF6">
      <w:pPr>
        <w:spacing w:after="0" w:line="240" w:lineRule="auto"/>
        <w:rPr>
          <w:rFonts w:ascii="Times New Roman" w:hAnsi="Times New Roman"/>
          <w:b/>
          <w:sz w:val="24"/>
          <w:szCs w:val="24"/>
          <w:lang w:val="kk-KZ"/>
        </w:rPr>
      </w:pPr>
      <w:bookmarkStart w:id="0" w:name="_GoBack"/>
      <w:bookmarkEnd w:id="0"/>
      <w:r w:rsidRPr="00850AF6">
        <w:rPr>
          <w:rFonts w:ascii="Times New Roman" w:hAnsi="Times New Roman"/>
          <w:b/>
          <w:sz w:val="24"/>
          <w:szCs w:val="24"/>
          <w:lang w:val="kk-KZ"/>
        </w:rPr>
        <w:t>САНСЫЗБАЙ Гүлжазира Демесбайқызы,</w:t>
      </w:r>
    </w:p>
    <w:p w:rsidR="00ED5AFD" w:rsidRPr="00850AF6" w:rsidRDefault="00ED5AFD" w:rsidP="00850AF6">
      <w:pPr>
        <w:spacing w:after="0" w:line="240" w:lineRule="auto"/>
        <w:rPr>
          <w:rFonts w:ascii="Times New Roman" w:hAnsi="Times New Roman"/>
          <w:b/>
          <w:sz w:val="24"/>
          <w:szCs w:val="24"/>
          <w:lang w:val="kk-KZ"/>
        </w:rPr>
      </w:pPr>
      <w:r w:rsidRPr="00850AF6">
        <w:rPr>
          <w:rFonts w:ascii="Times New Roman" w:hAnsi="Times New Roman"/>
          <w:b/>
          <w:sz w:val="24"/>
          <w:szCs w:val="24"/>
          <w:lang w:val="kk-KZ"/>
        </w:rPr>
        <w:t>М.Мәметова атындағы №33 жалпы білім беретін мектебінің педагог-психологы.</w:t>
      </w:r>
    </w:p>
    <w:p w:rsidR="00ED5AFD" w:rsidRPr="00850AF6" w:rsidRDefault="00ED5AFD" w:rsidP="00850AF6">
      <w:pPr>
        <w:spacing w:after="0" w:line="240" w:lineRule="auto"/>
        <w:rPr>
          <w:rFonts w:ascii="Times New Roman" w:hAnsi="Times New Roman"/>
          <w:b/>
          <w:sz w:val="24"/>
          <w:szCs w:val="24"/>
          <w:lang w:val="kk-KZ"/>
        </w:rPr>
      </w:pPr>
      <w:r w:rsidRPr="00850AF6">
        <w:rPr>
          <w:rFonts w:ascii="Times New Roman" w:hAnsi="Times New Roman"/>
          <w:b/>
          <w:sz w:val="24"/>
          <w:szCs w:val="24"/>
          <w:lang w:val="kk-KZ"/>
        </w:rPr>
        <w:t>Түркістан облысы, Жетісай ауданы</w:t>
      </w:r>
    </w:p>
    <w:p w:rsidR="00ED5AFD" w:rsidRPr="00850AF6" w:rsidRDefault="00ED5AFD" w:rsidP="00850AF6">
      <w:pPr>
        <w:spacing w:after="0" w:line="240" w:lineRule="auto"/>
        <w:jc w:val="right"/>
        <w:rPr>
          <w:rFonts w:ascii="Times New Roman" w:hAnsi="Times New Roman"/>
          <w:b/>
          <w:sz w:val="24"/>
          <w:szCs w:val="24"/>
          <w:lang w:val="kk-KZ"/>
        </w:rPr>
      </w:pPr>
    </w:p>
    <w:p w:rsidR="00AE23C5" w:rsidRPr="00850AF6" w:rsidRDefault="00AE23C5" w:rsidP="00850AF6">
      <w:pPr>
        <w:spacing w:after="0" w:line="240" w:lineRule="auto"/>
        <w:rPr>
          <w:rFonts w:ascii="Times New Roman" w:eastAsia="Times New Roman" w:hAnsi="Times New Roman"/>
          <w:b/>
          <w:sz w:val="24"/>
          <w:szCs w:val="24"/>
          <w:lang w:val="kk-KZ" w:eastAsia="ru-RU"/>
        </w:rPr>
      </w:pPr>
      <w:r w:rsidRPr="00850AF6">
        <w:rPr>
          <w:rFonts w:ascii="Times New Roman" w:eastAsia="Times New Roman" w:hAnsi="Times New Roman"/>
          <w:b/>
          <w:noProof/>
          <w:sz w:val="24"/>
          <w:szCs w:val="24"/>
          <w:lang w:eastAsia="ru-RU"/>
        </w:rPr>
        <w:drawing>
          <wp:inline distT="0" distB="0" distL="0" distR="0" wp14:anchorId="08DD9B2D" wp14:editId="3896CE16">
            <wp:extent cx="1880088" cy="1818751"/>
            <wp:effectExtent l="19050" t="0" r="5862" b="0"/>
            <wp:docPr id="5" name="Рисунок 4" descr="C:\Users\ServiCenter\Desktop\Есеп үшін психолог\суреттер\Жазира 23 фото\beda1791-3f03-48aa-ad50-1e01b3469b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viCenter\Desktop\Есеп үшін психолог\суреттер\Жазира 23 фото\beda1791-3f03-48aa-ad50-1e01b3469b7c.jpg"/>
                    <pic:cNvPicPr>
                      <a:picLocks noChangeAspect="1" noChangeArrowheads="1"/>
                    </pic:cNvPicPr>
                  </pic:nvPicPr>
                  <pic:blipFill>
                    <a:blip r:embed="rId6" cstate="print"/>
                    <a:srcRect/>
                    <a:stretch>
                      <a:fillRect/>
                    </a:stretch>
                  </pic:blipFill>
                  <pic:spPr bwMode="auto">
                    <a:xfrm>
                      <a:off x="0" y="0"/>
                      <a:ext cx="1884691" cy="1823204"/>
                    </a:xfrm>
                    <a:prstGeom prst="rect">
                      <a:avLst/>
                    </a:prstGeom>
                    <a:noFill/>
                    <a:ln w="9525">
                      <a:noFill/>
                      <a:miter lim="800000"/>
                      <a:headEnd/>
                      <a:tailEnd/>
                    </a:ln>
                  </pic:spPr>
                </pic:pic>
              </a:graphicData>
            </a:graphic>
          </wp:inline>
        </w:drawing>
      </w:r>
      <w:r w:rsidRPr="00850AF6">
        <w:rPr>
          <w:rFonts w:ascii="Times New Roman" w:eastAsia="Times New Roman" w:hAnsi="Times New Roman"/>
          <w:b/>
          <w:sz w:val="24"/>
          <w:szCs w:val="24"/>
          <w:lang w:val="kk-KZ" w:eastAsia="ru-RU"/>
        </w:rPr>
        <w:t xml:space="preserve">  </w:t>
      </w:r>
      <w:r w:rsidRPr="00850AF6">
        <w:rPr>
          <w:rFonts w:ascii="Times New Roman" w:eastAsia="Times New Roman" w:hAnsi="Times New Roman"/>
          <w:b/>
          <w:noProof/>
          <w:sz w:val="24"/>
          <w:szCs w:val="24"/>
          <w:lang w:eastAsia="ru-RU"/>
        </w:rPr>
        <w:drawing>
          <wp:inline distT="0" distB="0" distL="0" distR="0" wp14:anchorId="0C6CF970" wp14:editId="4BA9F030">
            <wp:extent cx="1838848" cy="1817357"/>
            <wp:effectExtent l="19050" t="0" r="9002" b="0"/>
            <wp:docPr id="8" name="Рисунок 1" descr="C:\Users\user\Desktop\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55.jpg"/>
                    <pic:cNvPicPr>
                      <a:picLocks noChangeAspect="1" noChangeArrowheads="1"/>
                    </pic:cNvPicPr>
                  </pic:nvPicPr>
                  <pic:blipFill>
                    <a:blip r:embed="rId7" cstate="print"/>
                    <a:srcRect/>
                    <a:stretch>
                      <a:fillRect/>
                    </a:stretch>
                  </pic:blipFill>
                  <pic:spPr bwMode="auto">
                    <a:xfrm>
                      <a:off x="0" y="0"/>
                      <a:ext cx="1842942" cy="1821403"/>
                    </a:xfrm>
                    <a:prstGeom prst="rect">
                      <a:avLst/>
                    </a:prstGeom>
                    <a:noFill/>
                    <a:ln w="9525">
                      <a:noFill/>
                      <a:miter lim="800000"/>
                      <a:headEnd/>
                      <a:tailEnd/>
                    </a:ln>
                  </pic:spPr>
                </pic:pic>
              </a:graphicData>
            </a:graphic>
          </wp:inline>
        </w:drawing>
      </w:r>
      <w:r w:rsidRPr="00850AF6">
        <w:rPr>
          <w:rFonts w:ascii="Times New Roman" w:eastAsia="Times New Roman" w:hAnsi="Times New Roman"/>
          <w:b/>
          <w:sz w:val="24"/>
          <w:szCs w:val="24"/>
          <w:lang w:val="kk-KZ" w:eastAsia="ru-RU"/>
        </w:rPr>
        <w:t xml:space="preserve"> </w:t>
      </w:r>
      <w:r w:rsidRPr="00850AF6">
        <w:rPr>
          <w:rFonts w:ascii="Times New Roman" w:eastAsia="Times New Roman" w:hAnsi="Times New Roman"/>
          <w:b/>
          <w:noProof/>
          <w:sz w:val="24"/>
          <w:szCs w:val="24"/>
          <w:lang w:eastAsia="ru-RU"/>
        </w:rPr>
        <w:drawing>
          <wp:inline distT="0" distB="0" distL="0" distR="0" wp14:anchorId="51704B9C" wp14:editId="5C118845">
            <wp:extent cx="1930331" cy="1818751"/>
            <wp:effectExtent l="19050" t="0" r="0" b="0"/>
            <wp:docPr id="9" name="Рисунок 1" descr="C:\Users\ServiCenter\Desktop\Есеп үшін психолог\суреттер\Жазира 23 фото\35f8be4c-f14d-40f7-8b4a-df5e7f7306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enter\Desktop\Есеп үшін психолог\суреттер\Жазира 23 фото\35f8be4c-f14d-40f7-8b4a-df5e7f73068b.jpg"/>
                    <pic:cNvPicPr>
                      <a:picLocks noChangeAspect="1" noChangeArrowheads="1"/>
                    </pic:cNvPicPr>
                  </pic:nvPicPr>
                  <pic:blipFill>
                    <a:blip r:embed="rId8" cstate="print"/>
                    <a:srcRect/>
                    <a:stretch>
                      <a:fillRect/>
                    </a:stretch>
                  </pic:blipFill>
                  <pic:spPr bwMode="auto">
                    <a:xfrm>
                      <a:off x="0" y="0"/>
                      <a:ext cx="1932478" cy="1820774"/>
                    </a:xfrm>
                    <a:prstGeom prst="rect">
                      <a:avLst/>
                    </a:prstGeom>
                    <a:noFill/>
                    <a:ln w="9525">
                      <a:noFill/>
                      <a:miter lim="800000"/>
                      <a:headEnd/>
                      <a:tailEnd/>
                    </a:ln>
                  </pic:spPr>
                </pic:pic>
              </a:graphicData>
            </a:graphic>
          </wp:inline>
        </w:drawing>
      </w:r>
    </w:p>
    <w:p w:rsidR="00AE23C5" w:rsidRPr="00850AF6" w:rsidRDefault="00AE23C5" w:rsidP="00850AF6">
      <w:pPr>
        <w:spacing w:after="0" w:line="240" w:lineRule="auto"/>
        <w:jc w:val="center"/>
        <w:rPr>
          <w:rFonts w:ascii="Times New Roman" w:eastAsia="Times New Roman" w:hAnsi="Times New Roman"/>
          <w:b/>
          <w:sz w:val="24"/>
          <w:szCs w:val="24"/>
          <w:lang w:val="kk-KZ" w:eastAsia="ru-RU"/>
        </w:rPr>
      </w:pPr>
    </w:p>
    <w:p w:rsidR="004C2C73" w:rsidRPr="00850AF6" w:rsidRDefault="00ED5AFD" w:rsidP="00850AF6">
      <w:pPr>
        <w:spacing w:after="0" w:line="240" w:lineRule="auto"/>
        <w:jc w:val="center"/>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ҰБТ-ҒА СЕНІМДІ БАРАЙЫҚ</w:t>
      </w:r>
    </w:p>
    <w:p w:rsidR="004C2C73" w:rsidRPr="00850AF6" w:rsidRDefault="004C2C73" w:rsidP="00850AF6">
      <w:pPr>
        <w:spacing w:after="0" w:line="240" w:lineRule="auto"/>
        <w:jc w:val="both"/>
        <w:rPr>
          <w:rFonts w:ascii="Times New Roman" w:eastAsia="Times New Roman" w:hAnsi="Times New Roman"/>
          <w:b/>
          <w:sz w:val="24"/>
          <w:szCs w:val="24"/>
          <w:lang w:val="kk-KZ" w:eastAsia="ru-RU"/>
        </w:rPr>
      </w:pPr>
    </w:p>
    <w:p w:rsidR="004C2C73" w:rsidRPr="00850AF6" w:rsidRDefault="004C2C73" w:rsidP="00850AF6">
      <w:pPr>
        <w:spacing w:after="0" w:line="240" w:lineRule="auto"/>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 xml:space="preserve">Мақсаты: </w:t>
      </w:r>
      <w:r w:rsidRPr="00850AF6">
        <w:rPr>
          <w:rFonts w:ascii="Times New Roman" w:eastAsia="Times New Roman" w:hAnsi="Times New Roman"/>
          <w:sz w:val="24"/>
          <w:szCs w:val="24"/>
          <w:lang w:val="kk-KZ" w:eastAsia="ru-RU"/>
        </w:rPr>
        <w:t>11 сынып оқушыларын ҰБТ-ға дайындық барысында психологиялық тұрғыда қолдау көрсету, өз-өздеріне деген сенімділіктерін арттыру.</w:t>
      </w:r>
    </w:p>
    <w:p w:rsidR="004C2C73" w:rsidRPr="00850AF6" w:rsidRDefault="004C2C73" w:rsidP="00850AF6">
      <w:pPr>
        <w:spacing w:after="0" w:line="240" w:lineRule="auto"/>
        <w:jc w:val="both"/>
        <w:rPr>
          <w:rFonts w:ascii="Times New Roman" w:eastAsia="Times New Roman" w:hAnsi="Times New Roman"/>
          <w:b/>
          <w:sz w:val="24"/>
          <w:szCs w:val="24"/>
          <w:lang w:val="kk-KZ" w:eastAsia="ru-RU"/>
        </w:rPr>
      </w:pPr>
      <w:r w:rsidRPr="00850AF6">
        <w:rPr>
          <w:rFonts w:ascii="Times New Roman" w:eastAsia="Times New Roman" w:hAnsi="Times New Roman"/>
          <w:b/>
          <w:sz w:val="24"/>
          <w:szCs w:val="24"/>
          <w:lang w:val="kk-KZ" w:eastAsia="ru-RU"/>
        </w:rPr>
        <w:t>І КІРІСПЕ.</w:t>
      </w:r>
    </w:p>
    <w:p w:rsidR="004C2C73" w:rsidRPr="00850AF6" w:rsidRDefault="004C2C73" w:rsidP="00850AF6">
      <w:pPr>
        <w:pStyle w:val="a3"/>
        <w:numPr>
          <w:ilvl w:val="0"/>
          <w:numId w:val="1"/>
        </w:numPr>
        <w:spacing w:after="0" w:line="240" w:lineRule="auto"/>
        <w:ind w:left="0"/>
        <w:jc w:val="both"/>
        <w:rPr>
          <w:rFonts w:ascii="Times New Roman" w:eastAsia="Times New Roman" w:hAnsi="Times New Roman"/>
          <w:b/>
          <w:sz w:val="24"/>
          <w:szCs w:val="24"/>
          <w:lang w:val="kk-KZ" w:eastAsia="ru-RU"/>
        </w:rPr>
      </w:pPr>
      <w:r w:rsidRPr="00850AF6">
        <w:rPr>
          <w:rFonts w:ascii="Times New Roman" w:eastAsia="Times New Roman" w:hAnsi="Times New Roman"/>
          <w:b/>
          <w:sz w:val="24"/>
          <w:szCs w:val="24"/>
          <w:lang w:val="kk-KZ" w:eastAsia="ru-RU"/>
        </w:rPr>
        <w:t>«Амандасу» жаттығуы.</w:t>
      </w:r>
    </w:p>
    <w:p w:rsidR="004C2C73" w:rsidRPr="00850AF6" w:rsidRDefault="004C2C73"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Мақсаты:</w:t>
      </w:r>
      <w:r w:rsidRPr="00850AF6">
        <w:rPr>
          <w:rFonts w:ascii="Times New Roman" w:eastAsia="Times New Roman" w:hAnsi="Times New Roman"/>
          <w:sz w:val="24"/>
          <w:szCs w:val="24"/>
          <w:lang w:val="kk-KZ" w:eastAsia="ru-RU"/>
        </w:rPr>
        <w:t xml:space="preserve"> Тренинг алдында оқушыларға жағымды психологиялық ахуал қалыптастырып, тренинг барысына жағымды көңіл-күй сыйлау.</w:t>
      </w:r>
    </w:p>
    <w:p w:rsidR="004C2C73" w:rsidRPr="00850AF6" w:rsidRDefault="004C2C73"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Оқушылар шеңбер болып тұрады. Психолог оқушыларға амандасудың бір тәсілін көрсетеді. Соған қарай әр оқушы өзінше бір амандасу түрін көрсете отырып, қасындағы көршісімен қайталанбайтын сәлемдесу түрін жасауы қажет.</w:t>
      </w:r>
    </w:p>
    <w:p w:rsidR="004C2C73" w:rsidRPr="00850AF6" w:rsidRDefault="004C2C73"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Рефлексия:</w:t>
      </w:r>
      <w:r w:rsidRPr="00850AF6">
        <w:rPr>
          <w:rFonts w:ascii="Times New Roman" w:eastAsia="Times New Roman" w:hAnsi="Times New Roman"/>
          <w:sz w:val="24"/>
          <w:szCs w:val="24"/>
          <w:lang w:val="kk-KZ" w:eastAsia="ru-RU"/>
        </w:rPr>
        <w:t xml:space="preserve"> «Сәлем-сөздің анасы»</w:t>
      </w:r>
    </w:p>
    <w:p w:rsidR="004C2C73" w:rsidRPr="00850AF6" w:rsidRDefault="004C2C73"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ІІ НЕГІЗГІ БӨЛІМ.</w:t>
      </w:r>
      <w:r w:rsidRPr="00850AF6">
        <w:rPr>
          <w:rFonts w:ascii="Times New Roman" w:eastAsia="Times New Roman" w:hAnsi="Times New Roman"/>
          <w:sz w:val="24"/>
          <w:szCs w:val="24"/>
          <w:lang w:val="kk-KZ" w:eastAsia="ru-RU"/>
        </w:rPr>
        <w:t xml:space="preserve"> </w:t>
      </w:r>
    </w:p>
    <w:p w:rsidR="00C110D4" w:rsidRPr="00850AF6" w:rsidRDefault="004C2C73" w:rsidP="00850AF6">
      <w:pPr>
        <w:pStyle w:val="a3"/>
        <w:numPr>
          <w:ilvl w:val="0"/>
          <w:numId w:val="1"/>
        </w:numPr>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 xml:space="preserve">«Болашақ мамандығым». </w:t>
      </w:r>
    </w:p>
    <w:p w:rsidR="00C110D4" w:rsidRPr="00850AF6" w:rsidRDefault="00C110D4"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 xml:space="preserve">Мақсаты: </w:t>
      </w:r>
      <w:r w:rsidRPr="00850AF6">
        <w:rPr>
          <w:rFonts w:ascii="Times New Roman" w:eastAsia="Times New Roman" w:hAnsi="Times New Roman"/>
          <w:sz w:val="24"/>
          <w:szCs w:val="24"/>
          <w:lang w:val="kk-KZ" w:eastAsia="ru-RU"/>
        </w:rPr>
        <w:t>Оқушыларды көпшілік алдында ашық сөйлеуге, қысылмай өзін еркін ұстауға көмектесу. Сондай-ақ қасындағы басқа да оқушылардың мамандықтарға қатысты көзқарастарымен ой бөлісу.</w:t>
      </w:r>
    </w:p>
    <w:p w:rsidR="004C2C73" w:rsidRPr="00850AF6" w:rsidRDefault="00C110D4"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w:t>
      </w:r>
      <w:r w:rsidR="004C2C73" w:rsidRPr="00850AF6">
        <w:rPr>
          <w:rFonts w:ascii="Times New Roman" w:eastAsia="Times New Roman" w:hAnsi="Times New Roman"/>
          <w:sz w:val="24"/>
          <w:szCs w:val="24"/>
          <w:lang w:val="kk-KZ" w:eastAsia="ru-RU"/>
        </w:rPr>
        <w:t>Енді оқушылар сол шеңбер бойымен тұрған күйінде өзінің болашақ таңдаған мамандығы туралы қысқаша мәлімет беріп өтеді. Кезекпен тізбек жалғаса отырып, барлық оқушы болашақ мамандығы туралы айтып шығады.</w:t>
      </w:r>
    </w:p>
    <w:p w:rsidR="008A5361" w:rsidRPr="00850AF6" w:rsidRDefault="008A536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Қорытынды:</w:t>
      </w:r>
      <w:r w:rsidRPr="00850AF6">
        <w:rPr>
          <w:rFonts w:ascii="Times New Roman" w:eastAsia="Times New Roman" w:hAnsi="Times New Roman"/>
          <w:sz w:val="24"/>
          <w:szCs w:val="24"/>
          <w:lang w:val="kk-KZ" w:eastAsia="ru-RU"/>
        </w:rPr>
        <w:t xml:space="preserve"> Оқушылар өз ойын еркін айта отырып, өз-өздеріне деген, болашаққа деген сенімділіктері арта түседі.</w:t>
      </w:r>
    </w:p>
    <w:p w:rsidR="00C110D4" w:rsidRPr="00850AF6" w:rsidRDefault="00C110D4" w:rsidP="00850AF6">
      <w:pPr>
        <w:pStyle w:val="a3"/>
        <w:numPr>
          <w:ilvl w:val="0"/>
          <w:numId w:val="1"/>
        </w:numPr>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«Геометриялық фигуралар» әдісі</w:t>
      </w:r>
    </w:p>
    <w:p w:rsidR="00C110D4" w:rsidRPr="00850AF6" w:rsidRDefault="008A536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 xml:space="preserve">Мақсаты: </w:t>
      </w:r>
      <w:r w:rsidRPr="00850AF6">
        <w:rPr>
          <w:rFonts w:ascii="Times New Roman" w:eastAsia="Times New Roman" w:hAnsi="Times New Roman"/>
          <w:sz w:val="24"/>
          <w:szCs w:val="24"/>
          <w:lang w:val="kk-KZ" w:eastAsia="ru-RU"/>
        </w:rPr>
        <w:t>Оқушыларға әр түрлі геометриялық фигураларды таңдай оытырып, тренингке деген ерекше қызығушылығын ояту. Таңдалған фигуралар бойынша мінез-құлық ерекшеліктері туралы психологиялық мәлімет беру.</w:t>
      </w:r>
    </w:p>
    <w:p w:rsidR="008A5361" w:rsidRPr="00850AF6" w:rsidRDefault="008A536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Оқушылар үстел үстінде тұрған 4 түрлі геометриялық фигуралардың ішінен өзіне ұнаған түрін таңдайды, сол бойынша парталарға топ бола отырып, бөлінеді.</w:t>
      </w:r>
    </w:p>
    <w:p w:rsidR="008A5361" w:rsidRPr="00850AF6" w:rsidRDefault="008A536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Қорытынды:</w:t>
      </w:r>
      <w:r w:rsidRPr="00850AF6">
        <w:rPr>
          <w:rFonts w:ascii="Times New Roman" w:eastAsia="Times New Roman" w:hAnsi="Times New Roman"/>
          <w:sz w:val="24"/>
          <w:szCs w:val="24"/>
          <w:lang w:val="kk-KZ" w:eastAsia="ru-RU"/>
        </w:rPr>
        <w:t xml:space="preserve"> Оқушылар таңдалған фигуралар бойынша парталарға жайғасқаннан кейін, әдістің қорытындысымен таныстырылады, сондай-ақ таңдалған фигура негізінде қандай</w:t>
      </w:r>
      <w:r w:rsidRPr="00850AF6">
        <w:rPr>
          <w:rFonts w:ascii="Times New Roman" w:eastAsia="Times New Roman" w:hAnsi="Times New Roman"/>
          <w:sz w:val="24"/>
          <w:szCs w:val="24"/>
          <w:lang w:val="kk-KZ" w:eastAsia="ru-RU"/>
        </w:rPr>
        <w:tab/>
        <w:t>мамандықтарға бейім екендіктері айтылып өтеді.</w:t>
      </w:r>
    </w:p>
    <w:p w:rsidR="00A96690" w:rsidRPr="00850AF6" w:rsidRDefault="00A96690" w:rsidP="00850AF6">
      <w:pPr>
        <w:pStyle w:val="a3"/>
        <w:numPr>
          <w:ilvl w:val="0"/>
          <w:numId w:val="1"/>
        </w:numPr>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sz w:val="24"/>
          <w:szCs w:val="24"/>
          <w:lang w:val="kk-KZ" w:eastAsia="ru-RU"/>
        </w:rPr>
        <w:t xml:space="preserve"> </w:t>
      </w:r>
      <w:r w:rsidRPr="00850AF6">
        <w:rPr>
          <w:rFonts w:ascii="Times New Roman" w:eastAsia="Times New Roman" w:hAnsi="Times New Roman"/>
          <w:b/>
          <w:sz w:val="24"/>
          <w:szCs w:val="24"/>
          <w:lang w:val="kk-KZ" w:eastAsia="ru-RU"/>
        </w:rPr>
        <w:t>«Суретті жалғастыр»</w:t>
      </w:r>
      <w:r w:rsidRPr="00850AF6">
        <w:rPr>
          <w:rFonts w:ascii="Times New Roman" w:eastAsia="Times New Roman" w:hAnsi="Times New Roman"/>
          <w:sz w:val="24"/>
          <w:szCs w:val="24"/>
          <w:lang w:val="kk-KZ" w:eastAsia="ru-RU"/>
        </w:rPr>
        <w:t xml:space="preserve"> әдісі</w:t>
      </w:r>
    </w:p>
    <w:p w:rsidR="00A96690" w:rsidRPr="00850AF6" w:rsidRDefault="00A96690"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Мақсаты:</w:t>
      </w:r>
      <w:r w:rsidRPr="00850AF6">
        <w:rPr>
          <w:rFonts w:ascii="Times New Roman" w:eastAsia="Times New Roman" w:hAnsi="Times New Roman"/>
          <w:sz w:val="24"/>
          <w:szCs w:val="24"/>
          <w:lang w:val="kk-KZ" w:eastAsia="ru-RU"/>
        </w:rPr>
        <w:t xml:space="preserve"> Қатысушылардың бірін-бірі түсінісе алу деңгейін анықтау, жақсарту. Оқушылар арасында шығармашылық байланыс орнату. Бірін-бірі түсіну, ұғыну сияқты қасиеттермен бөлісу, қарым-қатынас орнату.</w:t>
      </w:r>
    </w:p>
    <w:p w:rsidR="00A96690" w:rsidRPr="00850AF6" w:rsidRDefault="00A96690"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sz w:val="24"/>
          <w:szCs w:val="24"/>
          <w:lang w:val="kk-KZ" w:eastAsia="ru-RU"/>
        </w:rPr>
        <w:lastRenderedPageBreak/>
        <w:t xml:space="preserve">  </w:t>
      </w: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Кезекті тапсырма музыка әуені қойылып тұрады, әр оқушы А4 форматындағы ақ қағазға сурет салу тапсырмасы берілді, музыка тоқтаған сәтте сурет салуды тоқтатып, өзінің салып жатқан суретін қасындағы сыныптасымен ауысып отырады. Осылайша сурет шеңбер бойымен жүріп, суретті бірнеше адам сала отырып, аяқтайды. Сөйтіп өз орнына жетеді. Ең соңында талдау жүргізіледі.</w:t>
      </w:r>
    </w:p>
    <w:p w:rsidR="00A96690" w:rsidRPr="00850AF6" w:rsidRDefault="00A96690"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Қорытынды:</w:t>
      </w:r>
      <w:r w:rsidRPr="00850AF6">
        <w:rPr>
          <w:rFonts w:ascii="Times New Roman" w:eastAsia="Times New Roman" w:hAnsi="Times New Roman"/>
          <w:sz w:val="24"/>
          <w:szCs w:val="24"/>
          <w:lang w:val="kk-KZ" w:eastAsia="ru-RU"/>
        </w:rPr>
        <w:t xml:space="preserve"> Салынған сурет ұнады ма? Бастапқы мақсатыңызға жеттіңіз бе? Сурет ойыңыздан шықты ма? Сіз суретті бастадыңыз, сіздің өз қолыңызбен сызған өміріңіз секілді. Сіздің суретті екінші адам жалғастырды. Ол сіздің өміріңізге қосылған жаңалықтар секілді әр адам өзінің бояуын, өзінің өнерін салды. Егер ойыңыздан шықса сізде басқалардың ойынан шыға аласыз, және қарым-қатынасқа түсе аласыз деген сөз. Бір-біріңіздің ойыңызды айтқызбай түсінісе алады екенсіздер. </w:t>
      </w:r>
    </w:p>
    <w:p w:rsidR="008A5361" w:rsidRPr="00850AF6" w:rsidRDefault="00FB03B1" w:rsidP="00850AF6">
      <w:pPr>
        <w:pStyle w:val="a3"/>
        <w:numPr>
          <w:ilvl w:val="0"/>
          <w:numId w:val="1"/>
        </w:numPr>
        <w:spacing w:after="0" w:line="240" w:lineRule="auto"/>
        <w:ind w:left="0"/>
        <w:jc w:val="both"/>
        <w:rPr>
          <w:rFonts w:ascii="Times New Roman" w:eastAsia="Times New Roman" w:hAnsi="Times New Roman"/>
          <w:b/>
          <w:sz w:val="24"/>
          <w:szCs w:val="24"/>
          <w:lang w:val="kk-KZ" w:eastAsia="ru-RU"/>
        </w:rPr>
      </w:pPr>
      <w:r w:rsidRPr="00850AF6">
        <w:rPr>
          <w:rFonts w:ascii="Times New Roman" w:eastAsia="Times New Roman" w:hAnsi="Times New Roman"/>
          <w:b/>
          <w:sz w:val="24"/>
          <w:szCs w:val="24"/>
          <w:lang w:val="kk-KZ" w:eastAsia="ru-RU"/>
        </w:rPr>
        <w:t>«Шынымды айтсам...» жаттығуы.</w:t>
      </w:r>
    </w:p>
    <w:p w:rsidR="00FB03B1" w:rsidRPr="00850AF6" w:rsidRDefault="00FB03B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Мақсаты:</w:t>
      </w:r>
      <w:r w:rsidRPr="00850AF6">
        <w:rPr>
          <w:rFonts w:ascii="Times New Roman" w:eastAsia="Times New Roman" w:hAnsi="Times New Roman"/>
          <w:sz w:val="24"/>
          <w:szCs w:val="24"/>
          <w:lang w:val="kk-KZ" w:eastAsia="ru-RU"/>
        </w:rPr>
        <w:t xml:space="preserve"> Оқушыларға берілген сұрақтар арқылы өзінің ішкі күйіне үңіліп көруге мүмкіндік беру. Ашық әңгіме айта отырып, өз ойын еркін жеткізуге, сенімділігін арттыруға дайындау.</w:t>
      </w:r>
    </w:p>
    <w:p w:rsidR="00FB03B1" w:rsidRPr="00850AF6" w:rsidRDefault="00FB03B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Үстел үстіне түрлі бет-бейнені көрсететін смайликтер қойылған, әр смайликтің артына сұрақтар қойылған. Сұрақтар мәтіні жалпы ҰБТ тақырыбына байланысты оқушының ішкі күйін анықтауға бағытталған сұрақтардан тұрады. </w:t>
      </w:r>
    </w:p>
    <w:p w:rsidR="00FB03B1" w:rsidRPr="00850AF6" w:rsidRDefault="00FB03B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Қорытынды:</w:t>
      </w:r>
      <w:r w:rsidRPr="00850AF6">
        <w:rPr>
          <w:rFonts w:ascii="Times New Roman" w:eastAsia="Times New Roman" w:hAnsi="Times New Roman"/>
          <w:sz w:val="24"/>
          <w:szCs w:val="24"/>
          <w:lang w:val="kk-KZ" w:eastAsia="ru-RU"/>
        </w:rPr>
        <w:t xml:space="preserve"> Оқушылар берілген  сұрақтарға кезекпен ортаға шығып смайлик таңдау арқылы артында жасырылған психологиялық сұраққа жауап береді. Сол арқылы сыныптастарымен өз ойын бөліседі.</w:t>
      </w:r>
    </w:p>
    <w:p w:rsidR="00FB03B1" w:rsidRPr="00850AF6" w:rsidRDefault="00FB03B1" w:rsidP="00850AF6">
      <w:pPr>
        <w:pStyle w:val="a3"/>
        <w:spacing w:after="0" w:line="240" w:lineRule="auto"/>
        <w:ind w:left="0"/>
        <w:jc w:val="both"/>
        <w:rPr>
          <w:rFonts w:ascii="Times New Roman" w:eastAsia="Times New Roman" w:hAnsi="Times New Roman"/>
          <w:b/>
          <w:sz w:val="24"/>
          <w:szCs w:val="24"/>
          <w:lang w:val="kk-KZ" w:eastAsia="ru-RU"/>
        </w:rPr>
      </w:pPr>
      <w:r w:rsidRPr="00850AF6">
        <w:rPr>
          <w:rFonts w:ascii="Times New Roman" w:eastAsia="Times New Roman" w:hAnsi="Times New Roman"/>
          <w:b/>
          <w:sz w:val="24"/>
          <w:szCs w:val="24"/>
          <w:lang w:val="kk-KZ" w:eastAsia="ru-RU"/>
        </w:rPr>
        <w:t>ІІІ ҚОРЫТЫНДЫ.</w:t>
      </w:r>
    </w:p>
    <w:p w:rsidR="00FB03B1" w:rsidRPr="00850AF6" w:rsidRDefault="00FB03B1" w:rsidP="00850AF6">
      <w:pPr>
        <w:pStyle w:val="a3"/>
        <w:numPr>
          <w:ilvl w:val="0"/>
          <w:numId w:val="1"/>
        </w:numPr>
        <w:spacing w:after="0" w:line="240" w:lineRule="auto"/>
        <w:ind w:left="0"/>
        <w:jc w:val="both"/>
        <w:rPr>
          <w:rFonts w:ascii="Times New Roman" w:eastAsia="Times New Roman" w:hAnsi="Times New Roman"/>
          <w:b/>
          <w:sz w:val="24"/>
          <w:szCs w:val="24"/>
          <w:lang w:val="kk-KZ" w:eastAsia="ru-RU"/>
        </w:rPr>
      </w:pPr>
      <w:r w:rsidRPr="00850AF6">
        <w:rPr>
          <w:rFonts w:ascii="Times New Roman" w:eastAsia="Times New Roman" w:hAnsi="Times New Roman"/>
          <w:b/>
          <w:sz w:val="24"/>
          <w:szCs w:val="24"/>
          <w:lang w:val="kk-KZ" w:eastAsia="ru-RU"/>
        </w:rPr>
        <w:t>«Жүрек жылуы»</w:t>
      </w:r>
    </w:p>
    <w:p w:rsidR="00FB03B1" w:rsidRPr="00850AF6" w:rsidRDefault="00FB03B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 xml:space="preserve">Мақсаты: </w:t>
      </w:r>
      <w:r w:rsidRPr="00850AF6">
        <w:rPr>
          <w:rFonts w:ascii="Times New Roman" w:eastAsia="Times New Roman" w:hAnsi="Times New Roman"/>
          <w:sz w:val="24"/>
          <w:szCs w:val="24"/>
          <w:lang w:val="kk-KZ" w:eastAsia="ru-RU"/>
        </w:rPr>
        <w:t>Жүректегі жылы сөздермен бөлісу</w:t>
      </w:r>
    </w:p>
    <w:p w:rsidR="00FB03B1" w:rsidRPr="00850AF6" w:rsidRDefault="00FB03B1"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Шарты:</w:t>
      </w:r>
      <w:r w:rsidRPr="00850AF6">
        <w:rPr>
          <w:rFonts w:ascii="Times New Roman" w:eastAsia="Times New Roman" w:hAnsi="Times New Roman"/>
          <w:sz w:val="24"/>
          <w:szCs w:val="24"/>
          <w:lang w:val="kk-KZ" w:eastAsia="ru-RU"/>
        </w:rPr>
        <w:t xml:space="preserve"> Оқушыларға жүрек бейнесіндегі стикерлер таратылып беріледі. Сол жүрекшелерге өздерінің болашағына деген ізгі т</w:t>
      </w:r>
      <w:r w:rsidR="00691953" w:rsidRPr="00850AF6">
        <w:rPr>
          <w:rFonts w:ascii="Times New Roman" w:eastAsia="Times New Roman" w:hAnsi="Times New Roman"/>
          <w:sz w:val="24"/>
          <w:szCs w:val="24"/>
          <w:lang w:val="kk-KZ" w:eastAsia="ru-RU"/>
        </w:rPr>
        <w:t>ілектерін жазып, тақтада тұрған, үлкен ақ ватманның бетіне салынған үлкен жүректің ішіне тілек жазылған стикерлерін жабыстырады.</w:t>
      </w:r>
    </w:p>
    <w:p w:rsidR="00691953" w:rsidRPr="00850AF6" w:rsidRDefault="00691953" w:rsidP="00850AF6">
      <w:pPr>
        <w:pStyle w:val="a3"/>
        <w:spacing w:after="0" w:line="240" w:lineRule="auto"/>
        <w:ind w:left="0"/>
        <w:jc w:val="both"/>
        <w:rPr>
          <w:rFonts w:ascii="Times New Roman" w:eastAsia="Times New Roman" w:hAnsi="Times New Roman"/>
          <w:sz w:val="24"/>
          <w:szCs w:val="24"/>
          <w:lang w:val="kk-KZ" w:eastAsia="ru-RU"/>
        </w:rPr>
      </w:pPr>
      <w:r w:rsidRPr="00850AF6">
        <w:rPr>
          <w:rFonts w:ascii="Times New Roman" w:eastAsia="Times New Roman" w:hAnsi="Times New Roman"/>
          <w:b/>
          <w:sz w:val="24"/>
          <w:szCs w:val="24"/>
          <w:lang w:val="kk-KZ" w:eastAsia="ru-RU"/>
        </w:rPr>
        <w:t>Қорытынды:</w:t>
      </w:r>
      <w:r w:rsidRPr="00850AF6">
        <w:rPr>
          <w:rFonts w:ascii="Times New Roman" w:eastAsia="Times New Roman" w:hAnsi="Times New Roman"/>
          <w:sz w:val="24"/>
          <w:szCs w:val="24"/>
          <w:lang w:val="kk-KZ" w:eastAsia="ru-RU"/>
        </w:rPr>
        <w:t xml:space="preserve"> Оқушылар </w:t>
      </w:r>
      <w:r w:rsidR="00EA5A7A" w:rsidRPr="00850AF6">
        <w:rPr>
          <w:rFonts w:ascii="Times New Roman" w:eastAsia="Times New Roman" w:hAnsi="Times New Roman"/>
          <w:sz w:val="24"/>
          <w:szCs w:val="24"/>
          <w:lang w:val="kk-KZ" w:eastAsia="ru-RU"/>
        </w:rPr>
        <w:t>болашаққа деген тілектерін жаза отырып, алдағы уақыттағы өз іс-әрекеттеріне нақтылық қоя біледі, алдағы уақытта сол нақтылық арқылы, өз-өздеріне деген сенімділіктері арта түседі.</w:t>
      </w:r>
    </w:p>
    <w:p w:rsidR="006B0FAD" w:rsidRPr="00850AF6" w:rsidRDefault="00EA5A7A" w:rsidP="00850AF6">
      <w:pPr>
        <w:pStyle w:val="a3"/>
        <w:spacing w:after="0" w:line="240" w:lineRule="auto"/>
        <w:ind w:left="0"/>
        <w:jc w:val="both"/>
        <w:rPr>
          <w:rFonts w:ascii="Times New Roman" w:hAnsi="Times New Roman"/>
          <w:sz w:val="24"/>
          <w:szCs w:val="24"/>
          <w:lang w:val="kk-KZ"/>
        </w:rPr>
      </w:pPr>
      <w:r w:rsidRPr="00850AF6">
        <w:rPr>
          <w:rFonts w:ascii="Times New Roman" w:eastAsia="Times New Roman" w:hAnsi="Times New Roman"/>
          <w:sz w:val="24"/>
          <w:szCs w:val="24"/>
          <w:lang w:val="kk-KZ" w:eastAsia="ru-RU"/>
        </w:rPr>
        <w:t>Тренингке қатысқан оқушыларға алғыс айта отырып, сабағымызды аяқтаймыз.</w:t>
      </w:r>
    </w:p>
    <w:sectPr w:rsidR="006B0FAD" w:rsidRPr="00850AF6" w:rsidSect="0050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24D"/>
    <w:multiLevelType w:val="hybridMultilevel"/>
    <w:tmpl w:val="81726B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C2C73"/>
    <w:rsid w:val="00077E48"/>
    <w:rsid w:val="002F0103"/>
    <w:rsid w:val="00361879"/>
    <w:rsid w:val="003C4635"/>
    <w:rsid w:val="004C2C73"/>
    <w:rsid w:val="00500CF7"/>
    <w:rsid w:val="005351EC"/>
    <w:rsid w:val="00691953"/>
    <w:rsid w:val="006B0FAD"/>
    <w:rsid w:val="006B7407"/>
    <w:rsid w:val="00850AF6"/>
    <w:rsid w:val="008A5361"/>
    <w:rsid w:val="00A061C6"/>
    <w:rsid w:val="00A96690"/>
    <w:rsid w:val="00AE23C5"/>
    <w:rsid w:val="00B57307"/>
    <w:rsid w:val="00C110D4"/>
    <w:rsid w:val="00DD5F28"/>
    <w:rsid w:val="00EA5A7A"/>
    <w:rsid w:val="00ED5AFD"/>
    <w:rsid w:val="00FB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C73"/>
    <w:pPr>
      <w:ind w:left="720"/>
      <w:contextualSpacing/>
    </w:pPr>
  </w:style>
  <w:style w:type="paragraph" w:styleId="a4">
    <w:name w:val="Balloon Text"/>
    <w:basedOn w:val="a"/>
    <w:link w:val="a5"/>
    <w:uiPriority w:val="99"/>
    <w:semiHidden/>
    <w:unhideWhenUsed/>
    <w:rsid w:val="002F0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103"/>
    <w:rPr>
      <w:rFonts w:ascii="Tahoma" w:eastAsia="Calibri" w:hAnsi="Tahoma" w:cs="Tahoma"/>
      <w:sz w:val="16"/>
      <w:szCs w:val="16"/>
    </w:rPr>
  </w:style>
  <w:style w:type="paragraph" w:styleId="a6">
    <w:name w:val="Normal (Web)"/>
    <w:basedOn w:val="a"/>
    <w:uiPriority w:val="99"/>
    <w:semiHidden/>
    <w:unhideWhenUsed/>
    <w:rsid w:val="00AE23C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4242">
      <w:bodyDiv w:val="1"/>
      <w:marLeft w:val="0"/>
      <w:marRight w:val="0"/>
      <w:marTop w:val="0"/>
      <w:marBottom w:val="0"/>
      <w:divBdr>
        <w:top w:val="none" w:sz="0" w:space="0" w:color="auto"/>
        <w:left w:val="none" w:sz="0" w:space="0" w:color="auto"/>
        <w:bottom w:val="none" w:sz="0" w:space="0" w:color="auto"/>
        <w:right w:val="none" w:sz="0" w:space="0" w:color="auto"/>
      </w:divBdr>
    </w:div>
    <w:div w:id="14387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12</cp:revision>
  <dcterms:created xsi:type="dcterms:W3CDTF">2024-02-09T03:13:00Z</dcterms:created>
  <dcterms:modified xsi:type="dcterms:W3CDTF">2024-03-12T10:36:00Z</dcterms:modified>
</cp:coreProperties>
</file>